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CE6B" w14:textId="03341E4E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0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190183">
        <w:rPr>
          <w:rFonts w:ascii="Arial" w:hAnsi="Arial" w:cs="Arial"/>
          <w:b w:val="0"/>
          <w:bCs w:val="0"/>
          <w:sz w:val="20"/>
          <w:szCs w:val="20"/>
        </w:rPr>
        <w:t>9</w:t>
      </w:r>
    </w:p>
    <w:p w14:paraId="221CAE86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600161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1B21B0A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76826B93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6B2E18F7" w14:textId="77777777" w:rsidR="009051F9" w:rsidRDefault="009051F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58A775F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bookmarkEnd w:id="0"/>
    <w:p w14:paraId="254B196E" w14:textId="75461282" w:rsidR="00772FD5" w:rsidRPr="00163780" w:rsidRDefault="00163780">
      <w:pPr>
        <w:pStyle w:val="Nagwek10"/>
        <w:keepNext/>
        <w:keepLines/>
        <w:rPr>
          <w:rFonts w:ascii="Arial" w:hAnsi="Arial" w:cs="Arial"/>
        </w:rPr>
      </w:pPr>
      <w:r w:rsidRPr="00163780">
        <w:rPr>
          <w:rStyle w:val="Nagwek1"/>
          <w:rFonts w:ascii="Arial" w:hAnsi="Arial" w:cs="Arial"/>
          <w:b/>
          <w:bCs/>
        </w:rPr>
        <w:t>Zasady realizacji usługi społecznej „</w:t>
      </w:r>
      <w:proofErr w:type="spellStart"/>
      <w:r w:rsidR="0086454A">
        <w:rPr>
          <w:rStyle w:val="Nagwek1"/>
          <w:rFonts w:ascii="Arial" w:hAnsi="Arial" w:cs="Arial"/>
          <w:b/>
          <w:bCs/>
        </w:rPr>
        <w:t>door</w:t>
      </w:r>
      <w:proofErr w:type="spellEnd"/>
      <w:r w:rsidR="0086454A">
        <w:rPr>
          <w:rStyle w:val="Nagwek1"/>
          <w:rFonts w:ascii="Arial" w:hAnsi="Arial" w:cs="Arial"/>
          <w:b/>
          <w:bCs/>
        </w:rPr>
        <w:t>-to-</w:t>
      </w:r>
      <w:proofErr w:type="spellStart"/>
      <w:r w:rsidR="0086454A">
        <w:rPr>
          <w:rStyle w:val="Nagwek1"/>
          <w:rFonts w:ascii="Arial" w:hAnsi="Arial" w:cs="Arial"/>
          <w:b/>
          <w:bCs/>
        </w:rPr>
        <w:t>door</w:t>
      </w:r>
      <w:proofErr w:type="spellEnd"/>
      <w:r w:rsidRPr="00163780">
        <w:rPr>
          <w:rStyle w:val="Nagwek1"/>
          <w:rFonts w:ascii="Arial" w:hAnsi="Arial" w:cs="Arial"/>
          <w:b/>
          <w:bCs/>
        </w:rPr>
        <w:t>”</w:t>
      </w:r>
    </w:p>
    <w:p w14:paraId="2B901DAE" w14:textId="571FFF7A" w:rsidR="00163780" w:rsidRPr="0086454A" w:rsidRDefault="0086454A" w:rsidP="00163780">
      <w:pPr>
        <w:pStyle w:val="Teksttreci0"/>
        <w:numPr>
          <w:ilvl w:val="0"/>
          <w:numId w:val="1"/>
        </w:numPr>
        <w:tabs>
          <w:tab w:val="left" w:pos="263"/>
        </w:tabs>
        <w:spacing w:line="360" w:lineRule="auto"/>
        <w:ind w:left="261" w:hanging="261"/>
        <w:jc w:val="both"/>
        <w:rPr>
          <w:rStyle w:val="Teksttreci"/>
          <w:rFonts w:ascii="Arial" w:hAnsi="Arial" w:cs="Arial"/>
        </w:rPr>
      </w:pPr>
      <w:r w:rsidRPr="0086454A">
        <w:rPr>
          <w:rStyle w:val="Inne"/>
          <w:rFonts w:ascii="Arial" w:hAnsi="Arial" w:cs="Arial"/>
        </w:rPr>
        <w:t xml:space="preserve">Kompleksowa realizacja usługi polega na zapewnieniu dojazdu (transport do </w:t>
      </w:r>
      <w:r w:rsidR="00FA77C9">
        <w:rPr>
          <w:rStyle w:val="Inne"/>
          <w:rFonts w:ascii="Arial" w:hAnsi="Arial" w:cs="Arial"/>
        </w:rPr>
        <w:t xml:space="preserve">                </w:t>
      </w:r>
      <w:r w:rsidRPr="0086454A">
        <w:rPr>
          <w:rStyle w:val="Inne"/>
          <w:rFonts w:ascii="Arial" w:hAnsi="Arial" w:cs="Arial"/>
        </w:rPr>
        <w:t>i z powrotem) z miejsca zamieszkania do miejsca docelowego. Warunkiem skorzystania z usługi jest niesamodzielność Odbiorcy, stan zdrowia, posiadanie statutu osoby niepełnosprawnej, wiek osoby 60+.</w:t>
      </w:r>
    </w:p>
    <w:p w14:paraId="729E3106" w14:textId="268C1AC8" w:rsidR="00163780" w:rsidRDefault="00E40729" w:rsidP="0016378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która chce skorzystać z usługi może zgłosić ten fakt:</w:t>
      </w:r>
    </w:p>
    <w:p w14:paraId="5CE04CC1" w14:textId="58C9817C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0729">
        <w:rPr>
          <w:rFonts w:ascii="Arial" w:hAnsi="Arial" w:cs="Arial"/>
        </w:rPr>
        <w:t>elefonicznie dzwoniąc pod nr telefonu 68 383 3360,</w:t>
      </w:r>
    </w:p>
    <w:p w14:paraId="130A13DB" w14:textId="597DD3D8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40729">
        <w:rPr>
          <w:rFonts w:ascii="Arial" w:hAnsi="Arial" w:cs="Arial"/>
        </w:rPr>
        <w:t xml:space="preserve">ailowo, wysyłając zgłoszenie na adres e-mail: </w:t>
      </w:r>
      <w:hyperlink r:id="rId7" w:history="1">
        <w:r w:rsidR="00E40729" w:rsidRPr="001D108F">
          <w:rPr>
            <w:rStyle w:val="Hipercze"/>
            <w:rFonts w:ascii="Arial" w:hAnsi="Arial" w:cs="Arial"/>
          </w:rPr>
          <w:t>cus@krosnoodrzanskie.pl</w:t>
        </w:r>
      </w:hyperlink>
      <w:r w:rsidR="00E40729">
        <w:rPr>
          <w:rFonts w:ascii="Arial" w:hAnsi="Arial" w:cs="Arial"/>
        </w:rPr>
        <w:t>,</w:t>
      </w:r>
    </w:p>
    <w:p w14:paraId="1BA58E20" w14:textId="69BDC30C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0729">
        <w:rPr>
          <w:rFonts w:ascii="Arial" w:hAnsi="Arial" w:cs="Arial"/>
        </w:rPr>
        <w:t>ądź poprzez osobiste złożenie wniosku o przyznanie usługi w Centrum Usług Społecznych w Krośnie Odrzańskim, ul. Piastów 10 H, 66-600 Krosno Odrzańskie, w pokoju nr 12</w:t>
      </w:r>
      <w:r w:rsidR="0086454A">
        <w:rPr>
          <w:rFonts w:ascii="Arial" w:hAnsi="Arial" w:cs="Arial"/>
        </w:rPr>
        <w:t>, w godzinach od 11:00 do 14:00</w:t>
      </w:r>
      <w:r w:rsidR="00E40729">
        <w:rPr>
          <w:rFonts w:ascii="Arial" w:hAnsi="Arial" w:cs="Arial"/>
        </w:rPr>
        <w:t>.</w:t>
      </w:r>
    </w:p>
    <w:p w14:paraId="4E990805" w14:textId="3F98CE07" w:rsidR="00E40729" w:rsidRDefault="00E40729" w:rsidP="00E40729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wniosku o przyznanie usług społecznych dostępny jest </w:t>
      </w:r>
      <w:r w:rsidR="00FA77C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stronie internetowej Centrum Usług Społecznych w Krośnie Odrzańskim oraz</w:t>
      </w:r>
      <w:r w:rsidR="00FA77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Biuletynie Informacji Publicznej Centrum Usług Społecznych w Krośnie Odrzańskim</w:t>
      </w:r>
      <w:r w:rsidR="00FA77C9">
        <w:rPr>
          <w:rFonts w:ascii="Arial" w:hAnsi="Arial" w:cs="Arial"/>
        </w:rPr>
        <w:t>.</w:t>
      </w:r>
    </w:p>
    <w:p w14:paraId="3976FA32" w14:textId="28E9891D" w:rsidR="00E40729" w:rsidRDefault="00E40729" w:rsidP="00E40729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powinno zawierać poniższe informacje:</w:t>
      </w:r>
    </w:p>
    <w:p w14:paraId="3A2BDEE1" w14:textId="110EA17C" w:rsidR="00E40729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40729">
        <w:rPr>
          <w:rFonts w:ascii="Arial" w:hAnsi="Arial" w:cs="Arial"/>
        </w:rPr>
        <w:t>mię i nazwisko Odbiorcy usługi</w:t>
      </w:r>
      <w:r>
        <w:rPr>
          <w:rFonts w:ascii="Arial" w:hAnsi="Arial" w:cs="Arial"/>
        </w:rPr>
        <w:t>,</w:t>
      </w:r>
    </w:p>
    <w:p w14:paraId="3C0AB0A4" w14:textId="77777777" w:rsidR="0086454A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14:paraId="13F87C26" w14:textId="0127698F" w:rsidR="008C3BBC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telefonu,</w:t>
      </w:r>
    </w:p>
    <w:p w14:paraId="0F9DE7BC" w14:textId="1169618C" w:rsidR="008C3BBC" w:rsidRDefault="0086454A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i trasę przejazdu z miejsca zamieszkania do miejsca docelowego</w:t>
      </w:r>
      <w:r w:rsidR="008C3BBC">
        <w:rPr>
          <w:rFonts w:ascii="Arial" w:hAnsi="Arial" w:cs="Arial"/>
        </w:rPr>
        <w:t>.</w:t>
      </w:r>
    </w:p>
    <w:p w14:paraId="366B3542" w14:textId="59A2F345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</w:t>
      </w:r>
      <w:r w:rsidR="0086454A">
        <w:rPr>
          <w:rFonts w:ascii="Arial" w:hAnsi="Arial" w:cs="Arial"/>
        </w:rPr>
        <w:t xml:space="preserve">zapotrzebowania na przejazd </w:t>
      </w:r>
      <w:r>
        <w:rPr>
          <w:rFonts w:ascii="Arial" w:hAnsi="Arial" w:cs="Arial"/>
        </w:rPr>
        <w:t xml:space="preserve">należy dokonać nie później niż </w:t>
      </w:r>
      <w:r w:rsidR="009051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dni robocz</w:t>
      </w:r>
      <w:r w:rsidR="009051F9">
        <w:rPr>
          <w:rFonts w:ascii="Arial" w:hAnsi="Arial" w:cs="Arial"/>
        </w:rPr>
        <w:t xml:space="preserve">ych, </w:t>
      </w:r>
      <w:r>
        <w:rPr>
          <w:rFonts w:ascii="Arial" w:hAnsi="Arial" w:cs="Arial"/>
        </w:rPr>
        <w:t xml:space="preserve">do godziny </w:t>
      </w:r>
      <w:r w:rsidR="0086454A">
        <w:rPr>
          <w:rFonts w:ascii="Arial" w:hAnsi="Arial" w:cs="Arial"/>
        </w:rPr>
        <w:t>14</w:t>
      </w:r>
      <w:r>
        <w:rPr>
          <w:rFonts w:ascii="Arial" w:hAnsi="Arial" w:cs="Arial"/>
        </w:rPr>
        <w:t>:00</w:t>
      </w:r>
      <w:r w:rsidR="009051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przed planowanym terminem </w:t>
      </w:r>
      <w:r w:rsidR="0086454A">
        <w:rPr>
          <w:rFonts w:ascii="Arial" w:hAnsi="Arial" w:cs="Arial"/>
        </w:rPr>
        <w:t>przejazdu</w:t>
      </w:r>
      <w:r>
        <w:rPr>
          <w:rFonts w:ascii="Arial" w:hAnsi="Arial" w:cs="Arial"/>
        </w:rPr>
        <w:t xml:space="preserve"> i maksymalnie 2 tygodnie przed planowanym terminem </w:t>
      </w:r>
      <w:r w:rsidR="0086454A">
        <w:rPr>
          <w:rFonts w:ascii="Arial" w:hAnsi="Arial" w:cs="Arial"/>
        </w:rPr>
        <w:t>przejazdu</w:t>
      </w:r>
      <w:r>
        <w:rPr>
          <w:rFonts w:ascii="Arial" w:hAnsi="Arial" w:cs="Arial"/>
        </w:rPr>
        <w:t>.</w:t>
      </w:r>
    </w:p>
    <w:p w14:paraId="12445159" w14:textId="5B47845D" w:rsidR="008C3BBC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Koordynujący usługę zleci jej wykonanie wykonawcy po ustaleniu szczegółów przejazdu.</w:t>
      </w:r>
    </w:p>
    <w:p w14:paraId="7C56180B" w14:textId="6C559E8C" w:rsidR="008C3BBC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będzie realizowana</w:t>
      </w:r>
      <w:r w:rsidR="008C3BBC">
        <w:rPr>
          <w:rFonts w:ascii="Arial" w:hAnsi="Arial" w:cs="Arial"/>
        </w:rPr>
        <w:t xml:space="preserve"> w dni robocze od poniedziałku do piątku w godzinach od </w:t>
      </w:r>
      <w:r>
        <w:rPr>
          <w:rFonts w:ascii="Arial" w:hAnsi="Arial" w:cs="Arial"/>
        </w:rPr>
        <w:t>7</w:t>
      </w:r>
      <w:r w:rsidR="008C3BBC">
        <w:rPr>
          <w:rFonts w:ascii="Arial" w:hAnsi="Arial" w:cs="Arial"/>
        </w:rPr>
        <w:t>:00 – 1</w:t>
      </w:r>
      <w:r>
        <w:rPr>
          <w:rFonts w:ascii="Arial" w:hAnsi="Arial" w:cs="Arial"/>
        </w:rPr>
        <w:t>9</w:t>
      </w:r>
      <w:r w:rsidR="008C3BBC">
        <w:rPr>
          <w:rFonts w:ascii="Arial" w:hAnsi="Arial" w:cs="Arial"/>
        </w:rPr>
        <w:t>.00.</w:t>
      </w:r>
    </w:p>
    <w:p w14:paraId="2638E344" w14:textId="23945F59" w:rsidR="00CF494E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zmiany daty realizacji usługi, nowy termin będzie uzgadniany przy współpracy z koordynatorem i </w:t>
      </w:r>
      <w:r w:rsidR="00B636AF">
        <w:rPr>
          <w:rFonts w:ascii="Arial" w:hAnsi="Arial" w:cs="Arial"/>
        </w:rPr>
        <w:t>Wykonawcą usługi</w:t>
      </w:r>
      <w:r>
        <w:rPr>
          <w:rFonts w:ascii="Arial" w:hAnsi="Arial" w:cs="Arial"/>
        </w:rPr>
        <w:t>.</w:t>
      </w:r>
    </w:p>
    <w:p w14:paraId="010E7B14" w14:textId="0E1A8BD7" w:rsidR="008C3BBC" w:rsidRDefault="008C3BBC" w:rsidP="00CF494E">
      <w:pPr>
        <w:pStyle w:val="Teksttreci0"/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</w:p>
    <w:p w14:paraId="7700F57A" w14:textId="3B056CD0" w:rsidR="008C3BBC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rezygnacji z usługi osoby dokonujące zgłoszenia potrzeby zrealizowania usługi powinny poinformować koordynatora o odwołaniu przejazdu </w:t>
      </w:r>
      <w:r w:rsidR="00FA77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w dniu poprzedzającym realizację usługi do godziny 14:00.</w:t>
      </w:r>
      <w:r w:rsidR="008C3BBC">
        <w:rPr>
          <w:rFonts w:ascii="Arial" w:hAnsi="Arial" w:cs="Arial"/>
        </w:rPr>
        <w:t xml:space="preserve"> </w:t>
      </w:r>
    </w:p>
    <w:p w14:paraId="471ADC08" w14:textId="0616CB4B" w:rsidR="008C3BBC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braku informacji o rezygnacji z usługi lub nieobecności osoby zamawiającej przewóz w miejscu zamieszkania, przejazd uznaje się za zrealizowany.</w:t>
      </w:r>
    </w:p>
    <w:p w14:paraId="2ACD4FF0" w14:textId="07C13320" w:rsidR="00B636AF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dotyczące nagłego pogorszenia zdrowia nie będą przyjmowane.</w:t>
      </w:r>
    </w:p>
    <w:p w14:paraId="4F674793" w14:textId="6FFB10E5" w:rsidR="00B636AF" w:rsidRDefault="00B636AF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Z przejazdu mogą skorzystać osoby</w:t>
      </w:r>
      <w:r w:rsidR="005A5B5E">
        <w:rPr>
          <w:rFonts w:ascii="Arial" w:hAnsi="Arial" w:cs="Arial"/>
        </w:rPr>
        <w:t xml:space="preserve">, które mają potrzebę tzw. </w:t>
      </w:r>
      <w:r w:rsidR="00FA77C9">
        <w:rPr>
          <w:rFonts w:ascii="Arial" w:hAnsi="Arial" w:cs="Arial"/>
        </w:rPr>
        <w:t>t</w:t>
      </w:r>
      <w:r w:rsidR="005A5B5E">
        <w:rPr>
          <w:rFonts w:ascii="Arial" w:hAnsi="Arial" w:cs="Arial"/>
        </w:rPr>
        <w:t>ransportu specjalistycznego (wózek inwalidzki składany) za wyjątkiem przejazdów osób leżących. Przejazd specjalistyczny może mieć miejsce jedynie w sytuacji, gdy osobie przewożonej towarzyszy 1 opiekun. Powyższą informację należy podać przy zgłoszeniu terminu przejazdu.</w:t>
      </w:r>
    </w:p>
    <w:p w14:paraId="1F2CA471" w14:textId="7C96E294" w:rsidR="005A5B5E" w:rsidRDefault="005A5B5E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 usługi może skorzystać z dwóch przejazdów w ciągu jednego miesiąca w czasie trwania Projektu.</w:t>
      </w:r>
    </w:p>
    <w:p w14:paraId="03BC9512" w14:textId="0CE508D9" w:rsidR="005A5B5E" w:rsidRDefault="005A5B5E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Jeden przejazd składa się z dwóch kursów, jeden kurs z miejsca zamieszkania do miejsca docelowego i z powrotu do miejsca zamieszkania.</w:t>
      </w:r>
    </w:p>
    <w:p w14:paraId="5DD3BC6A" w14:textId="19B6E641" w:rsidR="005A5B5E" w:rsidRDefault="005A5B5E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zamówienia i nieodwołania w danym miesiącu przejazdu tzw. „pusty przejazd”, mieszkaniec w kolejnym miesiącu nie może skorzystać z usługi.</w:t>
      </w:r>
    </w:p>
    <w:p w14:paraId="1B2372FC" w14:textId="7E9CA59F" w:rsidR="005A5B5E" w:rsidRDefault="005A5B5E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usługi ma obowiązek zgłoszenia koordynatorowi tzw. „pustego przejazdu”.</w:t>
      </w:r>
    </w:p>
    <w:p w14:paraId="7A279E5D" w14:textId="47F37EF1" w:rsidR="00B749C9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 usługi potwierdza jej wykonanie na Karcie </w:t>
      </w:r>
      <w:r w:rsidR="006318B5">
        <w:rPr>
          <w:rFonts w:ascii="Arial" w:hAnsi="Arial" w:cs="Arial"/>
        </w:rPr>
        <w:t>realizacji usługi</w:t>
      </w:r>
      <w:r w:rsidR="005A5B5E">
        <w:rPr>
          <w:rFonts w:ascii="Arial" w:hAnsi="Arial" w:cs="Arial"/>
        </w:rPr>
        <w:fldChar w:fldCharType="begin"/>
      </w:r>
      <w:r w:rsidR="005A5B5E">
        <w:rPr>
          <w:rFonts w:ascii="Arial" w:hAnsi="Arial" w:cs="Arial"/>
        </w:rPr>
        <w:instrText xml:space="preserve"> LISTNUM </w:instrText>
      </w:r>
      <w:r w:rsidR="005A5B5E">
        <w:rPr>
          <w:rFonts w:ascii="Arial" w:hAnsi="Arial" w:cs="Arial"/>
        </w:rPr>
        <w:fldChar w:fldCharType="end"/>
      </w:r>
      <w:r w:rsidR="005A5B5E">
        <w:rPr>
          <w:rFonts w:ascii="Arial" w:hAnsi="Arial" w:cs="Arial"/>
        </w:rPr>
        <w:t xml:space="preserve"> przedłożonej przez kierowcę</w:t>
      </w:r>
      <w:r w:rsidR="005E14C0">
        <w:rPr>
          <w:rFonts w:ascii="Arial" w:hAnsi="Arial" w:cs="Arial"/>
        </w:rPr>
        <w:t xml:space="preserve"> po realizacji zlecenia</w:t>
      </w:r>
      <w:r>
        <w:rPr>
          <w:rFonts w:ascii="Arial" w:hAnsi="Arial" w:cs="Arial"/>
        </w:rPr>
        <w:t xml:space="preserve"> (</w:t>
      </w:r>
      <w:r w:rsidRPr="006318B5">
        <w:rPr>
          <w:rFonts w:ascii="Arial" w:hAnsi="Arial" w:cs="Arial"/>
          <w:color w:val="auto"/>
        </w:rPr>
        <w:t xml:space="preserve">zał. nr </w:t>
      </w:r>
      <w:r w:rsidR="006318B5" w:rsidRPr="006318B5">
        <w:rPr>
          <w:rFonts w:ascii="Arial" w:hAnsi="Arial" w:cs="Arial"/>
          <w:color w:val="auto"/>
        </w:rPr>
        <w:t>6</w:t>
      </w:r>
      <w:r w:rsidRPr="006318B5">
        <w:rPr>
          <w:rFonts w:ascii="Arial" w:hAnsi="Arial" w:cs="Arial"/>
          <w:color w:val="auto"/>
        </w:rPr>
        <w:t xml:space="preserve"> do Standardów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LISTNUM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).</w:t>
      </w:r>
    </w:p>
    <w:p w14:paraId="52D9A61A" w14:textId="7DC88A5D" w:rsidR="005E14C0" w:rsidRDefault="005E14C0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usługi/kierowca na koniec każdego miesiąca przedkłada </w:t>
      </w:r>
      <w:r w:rsidR="00FA77C9">
        <w:rPr>
          <w:rFonts w:ascii="Arial" w:hAnsi="Arial" w:cs="Arial"/>
        </w:rPr>
        <w:t>Karty realizacji usługi</w:t>
      </w:r>
      <w:r>
        <w:rPr>
          <w:rFonts w:ascii="Arial" w:hAnsi="Arial" w:cs="Arial"/>
        </w:rPr>
        <w:t xml:space="preserve"> koordynatorowi.</w:t>
      </w:r>
    </w:p>
    <w:p w14:paraId="7666C60C" w14:textId="7726BB5B" w:rsidR="00B749C9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 do wyczerpania środków przeznaczonych na jej realizację w danym roku budżetowym.</w:t>
      </w:r>
    </w:p>
    <w:p w14:paraId="0F012D9C" w14:textId="15DDEBD5" w:rsidR="00B749C9" w:rsidRPr="00163780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danych jest Centrum Usług Społecznych w Krośnie Odrzańskim, ul. Piastów 10 H, 66-600 Krosno Odrzańskie. Dane są wykorzystywane wyłącznie w celu wymiany informacji oraz obsługi korespondencji i nie będą udostępniane innym podmiotom. Podanie danych jest dobrowolne, a osobie, która wyraża zgodę na ich przetwarzanie przysługuje prawo wglądu do swoich danych oraz ich poprawiania. Brak zgody na podanie danych skutkuje brakiem możliwości wykonania </w:t>
      </w:r>
      <w:r w:rsidR="00506D18">
        <w:rPr>
          <w:rFonts w:ascii="Arial" w:hAnsi="Arial" w:cs="Arial"/>
        </w:rPr>
        <w:t>naprawy.</w:t>
      </w:r>
    </w:p>
    <w:sectPr w:rsidR="00B749C9" w:rsidRPr="00163780">
      <w:headerReference w:type="even" r:id="rId8"/>
      <w:headerReference w:type="default" r:id="rId9"/>
      <w:headerReference w:type="first" r:id="rId10"/>
      <w:pgSz w:w="11900" w:h="16840"/>
      <w:pgMar w:top="1424" w:right="1371" w:bottom="1042" w:left="1385" w:header="996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D78F" w14:textId="77777777" w:rsidR="000F2279" w:rsidRDefault="000F2279">
      <w:r>
        <w:separator/>
      </w:r>
    </w:p>
  </w:endnote>
  <w:endnote w:type="continuationSeparator" w:id="0">
    <w:p w14:paraId="35F334AD" w14:textId="77777777" w:rsidR="000F2279" w:rsidRDefault="000F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C50C" w14:textId="77777777" w:rsidR="000F2279" w:rsidRDefault="000F2279"/>
  </w:footnote>
  <w:footnote w:type="continuationSeparator" w:id="0">
    <w:p w14:paraId="25F8CE5F" w14:textId="77777777" w:rsidR="000F2279" w:rsidRDefault="000F2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5628" w14:textId="16AB2C07" w:rsidR="00CF494E" w:rsidRDefault="000F2279">
    <w:pPr>
      <w:pStyle w:val="Nagwek"/>
    </w:pPr>
    <w:r>
      <w:rPr>
        <w:noProof/>
      </w:rPr>
      <w:pict w14:anchorId="3FC4C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5016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1AC9" w14:textId="7C451CC4" w:rsidR="00CF494E" w:rsidRDefault="000F2279">
    <w:pPr>
      <w:pStyle w:val="Nagwek"/>
    </w:pPr>
    <w:r>
      <w:rPr>
        <w:noProof/>
      </w:rPr>
      <w:pict w14:anchorId="026D8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5017" o:spid="_x0000_s1027" type="#_x0000_t75" style="position:absolute;margin-left:-69.15pt;margin-top:-74.3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08E9" w14:textId="12ADB567" w:rsidR="00CF494E" w:rsidRDefault="000F2279">
    <w:pPr>
      <w:pStyle w:val="Nagwek"/>
    </w:pPr>
    <w:r>
      <w:rPr>
        <w:noProof/>
      </w:rPr>
      <w:pict w14:anchorId="2D14E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445015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CA"/>
    <w:multiLevelType w:val="multilevel"/>
    <w:tmpl w:val="1D54A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5302C"/>
    <w:multiLevelType w:val="hybridMultilevel"/>
    <w:tmpl w:val="FF1C9EAE"/>
    <w:lvl w:ilvl="0" w:tplc="EE34DAC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23FF26F8"/>
    <w:multiLevelType w:val="multilevel"/>
    <w:tmpl w:val="6B1EFA6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02E58"/>
    <w:multiLevelType w:val="multilevel"/>
    <w:tmpl w:val="58D08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C573E"/>
    <w:multiLevelType w:val="multilevel"/>
    <w:tmpl w:val="425C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A3B14"/>
    <w:multiLevelType w:val="hybridMultilevel"/>
    <w:tmpl w:val="3CBC58E0"/>
    <w:lvl w:ilvl="0" w:tplc="974EF5B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4DD11215"/>
    <w:multiLevelType w:val="multilevel"/>
    <w:tmpl w:val="E21CEF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04698"/>
    <w:multiLevelType w:val="hybridMultilevel"/>
    <w:tmpl w:val="8EEC708E"/>
    <w:lvl w:ilvl="0" w:tplc="C114A67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78F35D06"/>
    <w:multiLevelType w:val="multilevel"/>
    <w:tmpl w:val="D562A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838AA"/>
    <w:multiLevelType w:val="multilevel"/>
    <w:tmpl w:val="24BCB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0902C3"/>
    <w:multiLevelType w:val="multilevel"/>
    <w:tmpl w:val="2CF64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019308">
    <w:abstractNumId w:val="2"/>
  </w:num>
  <w:num w:numId="2" w16cid:durableId="1369524960">
    <w:abstractNumId w:val="3"/>
  </w:num>
  <w:num w:numId="3" w16cid:durableId="1600721858">
    <w:abstractNumId w:val="0"/>
  </w:num>
  <w:num w:numId="4" w16cid:durableId="1254582832">
    <w:abstractNumId w:val="10"/>
  </w:num>
  <w:num w:numId="5" w16cid:durableId="746926097">
    <w:abstractNumId w:val="4"/>
  </w:num>
  <w:num w:numId="6" w16cid:durableId="1936088010">
    <w:abstractNumId w:val="6"/>
  </w:num>
  <w:num w:numId="7" w16cid:durableId="55326007">
    <w:abstractNumId w:val="8"/>
  </w:num>
  <w:num w:numId="8" w16cid:durableId="20980129">
    <w:abstractNumId w:val="9"/>
  </w:num>
  <w:num w:numId="9" w16cid:durableId="1965312306">
    <w:abstractNumId w:val="5"/>
  </w:num>
  <w:num w:numId="10" w16cid:durableId="32510969">
    <w:abstractNumId w:val="7"/>
  </w:num>
  <w:num w:numId="11" w16cid:durableId="150215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D5"/>
    <w:rsid w:val="00084540"/>
    <w:rsid w:val="000F2279"/>
    <w:rsid w:val="001257F5"/>
    <w:rsid w:val="001542FA"/>
    <w:rsid w:val="00163780"/>
    <w:rsid w:val="00177AD7"/>
    <w:rsid w:val="00190183"/>
    <w:rsid w:val="00190413"/>
    <w:rsid w:val="004424B0"/>
    <w:rsid w:val="00506D18"/>
    <w:rsid w:val="005A5B5E"/>
    <w:rsid w:val="005E14C0"/>
    <w:rsid w:val="006012D7"/>
    <w:rsid w:val="006318B5"/>
    <w:rsid w:val="00635132"/>
    <w:rsid w:val="007274FE"/>
    <w:rsid w:val="00772FD5"/>
    <w:rsid w:val="007B61DD"/>
    <w:rsid w:val="0086454A"/>
    <w:rsid w:val="0087250B"/>
    <w:rsid w:val="0087758F"/>
    <w:rsid w:val="008C3BBC"/>
    <w:rsid w:val="009051F9"/>
    <w:rsid w:val="009E6E7C"/>
    <w:rsid w:val="00AB77B0"/>
    <w:rsid w:val="00B636AF"/>
    <w:rsid w:val="00B749C9"/>
    <w:rsid w:val="00BD7F20"/>
    <w:rsid w:val="00CB486E"/>
    <w:rsid w:val="00CF494E"/>
    <w:rsid w:val="00CF49FD"/>
    <w:rsid w:val="00E40729"/>
    <w:rsid w:val="00E904E0"/>
    <w:rsid w:val="00ED133C"/>
    <w:rsid w:val="00F737C4"/>
    <w:rsid w:val="00FA00AB"/>
    <w:rsid w:val="00FA77C9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19065"/>
  <w15:docId w15:val="{E4D82172-D47D-4B6E-98F3-574444B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720"/>
      <w:ind w:left="742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63780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163780"/>
    <w:pPr>
      <w:spacing w:line="257" w:lineRule="auto"/>
    </w:pPr>
    <w:rPr>
      <w:rFonts w:ascii="Calibri" w:eastAsia="Calibri" w:hAnsi="Calibri" w:cs="Calibri"/>
      <w:color w:val="auto"/>
    </w:rPr>
  </w:style>
  <w:style w:type="character" w:styleId="Hipercze">
    <w:name w:val="Hyperlink"/>
    <w:basedOn w:val="Domylnaczcionkaakapitu"/>
    <w:uiPriority w:val="99"/>
    <w:unhideWhenUsed/>
    <w:rsid w:val="00E407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7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4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94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9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9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@krosnoodrzan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CEKCYN</dc:creator>
  <cp:keywords/>
  <cp:lastModifiedBy>Piotr Kusmier</cp:lastModifiedBy>
  <cp:revision>11</cp:revision>
  <dcterms:created xsi:type="dcterms:W3CDTF">2026-02-01T17:02:00Z</dcterms:created>
  <dcterms:modified xsi:type="dcterms:W3CDTF">2026-03-01T18:51:00Z</dcterms:modified>
</cp:coreProperties>
</file>